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044A30" w14:paraId="2010F1DA" w14:textId="77777777" w:rsidTr="00044A30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044A30" w:rsidRDefault="00EC4321" w:rsidP="00517942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0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44A30" w:rsidRPr="00044A30" w14:paraId="5C3219DD" w14:textId="77777777" w:rsidTr="00044A30">
        <w:trPr>
          <w:jc w:val="center"/>
        </w:trPr>
        <w:tc>
          <w:tcPr>
            <w:tcW w:w="914" w:type="dxa"/>
            <w:vAlign w:val="center"/>
          </w:tcPr>
          <w:p w14:paraId="451AF75C" w14:textId="77777777" w:rsidR="00044A30" w:rsidRPr="00044A30" w:rsidRDefault="00044A30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62EA2A10" w:rsidR="00044A30" w:rsidRPr="00044A30" w:rsidRDefault="00044A30" w:rsidP="001B1E87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OT.423.1.</w:t>
            </w:r>
            <w:r w:rsidR="00FB462D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23</w:t>
            </w:r>
            <w:r w:rsidRPr="00044A30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.202</w:t>
            </w:r>
            <w:r w:rsidR="004F27C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044A30" w:rsidRPr="00044A30" w14:paraId="159338A6" w14:textId="77777777" w:rsidTr="00044A30">
        <w:trPr>
          <w:jc w:val="center"/>
        </w:trPr>
        <w:tc>
          <w:tcPr>
            <w:tcW w:w="914" w:type="dxa"/>
            <w:vAlign w:val="center"/>
          </w:tcPr>
          <w:p w14:paraId="09171598" w14:textId="77777777" w:rsidR="00044A30" w:rsidRPr="00044A30" w:rsidRDefault="00044A30" w:rsidP="00044A30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39334FE9" w14:textId="77777777" w:rsidR="00FB462D" w:rsidRPr="00FB462D" w:rsidRDefault="00FB462D" w:rsidP="00FB462D">
            <w:pPr>
              <w:pStyle w:val="Akapitzlist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B46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Opdivo</w:t>
            </w:r>
            <w:proofErr w:type="spellEnd"/>
            <w:r w:rsidRPr="00FB46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FB4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B4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nivolumabum</w:t>
            </w:r>
            <w:proofErr w:type="spellEnd"/>
            <w:r w:rsidRPr="00FB46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koncentrat do sporządzania roztworu do infuzji, 10 mg/ml, 1 fiol. 10 ml, GTIN: 05909991220518,</w:t>
            </w:r>
          </w:p>
          <w:p w14:paraId="008D728B" w14:textId="3A651F52" w:rsidR="00FB462D" w:rsidRPr="00FB462D" w:rsidRDefault="00FB462D" w:rsidP="00FB462D">
            <w:pPr>
              <w:pStyle w:val="Akapitzlist"/>
              <w:numPr>
                <w:ilvl w:val="0"/>
                <w:numId w:val="9"/>
              </w:num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B46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Opdivo</w:t>
            </w:r>
            <w:proofErr w:type="spellEnd"/>
            <w:r w:rsidRPr="00FB46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B46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nivolumabum</w:t>
            </w:r>
            <w:proofErr w:type="spellEnd"/>
            <w:r w:rsidRPr="00FB46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koncentrat do sporządzania roztworu do infuzji, 10 mg/ml, 1 fiol. 4 ml, GTIN: 05909991220501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55A427AF" w14:textId="4D6FEA41" w:rsidR="00044A30" w:rsidRPr="00044A30" w:rsidRDefault="00FB462D" w:rsidP="00FB462D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46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ramach programu lekowego: „Leczenie pacjentów z rakiem nerki (ICD-10: C64)” we wskazaniu: w skojarzeniu z </w:t>
            </w:r>
            <w:proofErr w:type="spellStart"/>
            <w:r w:rsidRPr="00FB46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kabozantynibem</w:t>
            </w:r>
            <w:proofErr w:type="spellEnd"/>
            <w:r w:rsidRPr="00FB46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w pierwszej linii leczenia zaawansowanego lub przerzutowego raka </w:t>
            </w:r>
            <w:proofErr w:type="spellStart"/>
            <w:r w:rsidRPr="00FB46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nerkowokomórkowego</w:t>
            </w:r>
            <w:proofErr w:type="spellEnd"/>
            <w:r w:rsidRPr="00FB46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o pośrednim lub niekorzystnym rokowaniu,</w:t>
            </w:r>
          </w:p>
        </w:tc>
      </w:tr>
    </w:tbl>
    <w:p w14:paraId="736CF684" w14:textId="27F4FCEF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044A30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739EAA25" w:rsidR="00EC4321" w:rsidRPr="00044A30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044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044A30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3005B7E6" w:rsidR="00EC4321" w:rsidRPr="00044A30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044A30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02E72248" w14:textId="184E2AFB" w:rsidR="00077C1E" w:rsidRPr="00044A30" w:rsidRDefault="0012769D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  <w:r w:rsidRPr="00044A30">
        <w:rPr>
          <w:rFonts w:ascii="Times New Roman" w:hAnsi="Times New Roman" w:cs="Times New Roman"/>
          <w:sz w:val="24"/>
          <w:szCs w:val="24"/>
        </w:rPr>
        <w:t>/</w:t>
      </w:r>
    </w:p>
    <w:p w14:paraId="781AD3E2" w14:textId="15B37C89" w:rsidR="00077C1E" w:rsidRPr="00044A30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044A30">
        <w:rPr>
          <w:rFonts w:ascii="Times New Roman" w:hAnsi="Times New Roman" w:cs="Times New Roman"/>
        </w:rPr>
        <w:br w:type="column"/>
      </w:r>
      <w:r w:rsidR="00077C1E" w:rsidRPr="00044A30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044A30" w:rsidRDefault="00077C1E" w:rsidP="001E62EC">
      <w:r w:rsidRPr="00044A30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6F3F769D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225" w:dyaOrig="225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10" o:title=""/>
          </v:shape>
          <w:control r:id="rId11" w:name="CheckBox1811112224" w:shapeid="_x0000_i1051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6329E665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225" w:dyaOrig="225" w14:anchorId="68F0164F">
          <v:shape id="_x0000_i1053" type="#_x0000_t75" style="width:12pt;height:12.6pt" o:ole="">
            <v:imagedata r:id="rId10" o:title=""/>
          </v:shape>
          <w:control r:id="rId12" w:name="CheckBox18111122241" w:shapeid="_x0000_i1053"/>
        </w:object>
      </w:r>
      <w:r w:rsidRPr="00044A30">
        <w:rPr>
          <w:rFonts w:ascii="Times New Roman" w:hAnsi="Times New Roman" w:cs="Times New Roman"/>
          <w:szCs w:val="24"/>
        </w:rPr>
        <w:t xml:space="preserve">    </w:t>
      </w:r>
      <w:r w:rsidR="00077C1E" w:rsidRPr="00044A30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1BDF2B04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225" w:dyaOrig="225" w14:anchorId="7989D412">
          <v:shape id="_x0000_i1055" type="#_x0000_t75" style="width:12pt;height:12.6pt" o:ole="">
            <v:imagedata r:id="rId10" o:title=""/>
          </v:shape>
          <w:control r:id="rId13" w:name="CheckBox18111122242" w:shapeid="_x0000_i1055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FB462D" w:rsidRPr="00FB462D">
        <w:rPr>
          <w:rFonts w:ascii="Times New Roman" w:hAnsi="Times New Roman" w:cs="Times New Roman"/>
          <w:szCs w:val="24"/>
        </w:rPr>
        <w:t>Dz. U. z 2024 r., poz. 146</w:t>
      </w:r>
      <w:r w:rsidR="00077C1E" w:rsidRPr="00044A30">
        <w:rPr>
          <w:rFonts w:ascii="Times New Roman" w:hAnsi="Times New Roman" w:cs="Times New Roman"/>
          <w:szCs w:val="24"/>
        </w:rPr>
        <w:t xml:space="preserve">.), zwanej dalej „ustawą”, za okres jednego roku poprzedzającego dzień przyjęcia zlecenia; </w:t>
      </w:r>
    </w:p>
    <w:p w14:paraId="3273A0EC" w14:textId="33BCCE69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225" w:dyaOrig="225" w14:anchorId="2D441F02">
          <v:shape id="_x0000_i1057" type="#_x0000_t75" style="width:12pt;height:12.6pt" o:ole="">
            <v:imagedata r:id="rId10" o:title=""/>
          </v:shape>
          <w:control r:id="rId14" w:name="CheckBox18111122243" w:shapeid="_x0000_i1057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5E517D6A" w:rsidR="00077C1E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225" w:dyaOrig="225" w14:anchorId="705CC80D">
          <v:shape id="_x0000_i1059" type="#_x0000_t75" style="width:12pt;height:12.6pt" o:ole="">
            <v:imagedata r:id="rId10" o:title=""/>
          </v:shape>
          <w:control r:id="rId15" w:name="CheckBox18111122244" w:shapeid="_x0000_i1059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044A30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11550E82" w:rsidR="00A920FF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225" w:dyaOrig="225" w14:anchorId="0A4998C9">
          <v:shape id="_x0000_i1061" type="#_x0000_t75" style="width:12pt;height:12.6pt" o:ole="">
            <v:imagedata r:id="rId10" o:title=""/>
          </v:shape>
          <w:control r:id="rId16" w:name="CheckBox18111122245" w:shapeid="_x0000_i1061"/>
        </w:object>
      </w:r>
      <w:r w:rsidR="00077C1E" w:rsidRPr="00044A30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6E22F786" w:rsidR="00077C1E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225" w:dyaOrig="225" w14:anchorId="50AC1D97">
          <v:shape id="_x0000_i1063" type="#_x0000_t75" style="width:12pt;height:12.6pt" o:ole="">
            <v:imagedata r:id="rId10" o:title=""/>
          </v:shape>
          <w:control r:id="rId17" w:name="CheckBox18111122246" w:shapeid="_x0000_i1063"/>
        </w:object>
      </w:r>
      <w:r w:rsidR="00930EC4" w:rsidRPr="00044A30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044A30" w14:paraId="24D5D414" w14:textId="77777777">
        <w:tc>
          <w:tcPr>
            <w:tcW w:w="426" w:type="dxa"/>
          </w:tcPr>
          <w:p w14:paraId="7806F610" w14:textId="75B3CAD2" w:rsidR="00077C1E" w:rsidRPr="00044A30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45BAD784">
                <v:shape id="_x0000_i1065" type="#_x0000_t75" style="width:12pt;height:12.6pt" o:ole="">
                  <v:imagedata r:id="rId10" o:title=""/>
                </v:shape>
                <w:control r:id="rId18" w:name="CheckBox181111222436" w:shapeid="_x0000_i106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1)</w:t>
            </w:r>
            <w:r w:rsidRPr="00044A30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044A30" w14:paraId="38E09BE7" w14:textId="77777777">
        <w:tc>
          <w:tcPr>
            <w:tcW w:w="426" w:type="dxa"/>
          </w:tcPr>
          <w:p w14:paraId="3A35DA7C" w14:textId="59574717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2753999F">
                <v:shape id="_x0000_i1067" type="#_x0000_t75" style="width:12pt;height:12.6pt" o:ole="">
                  <v:imagedata r:id="rId10" o:title=""/>
                </v:shape>
                <w:control r:id="rId19" w:name="CheckBox181111222435" w:shapeid="_x0000_i1067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2)</w:t>
            </w:r>
            <w:r w:rsidRPr="00044A30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044A30" w14:paraId="0CF85547" w14:textId="77777777">
        <w:tc>
          <w:tcPr>
            <w:tcW w:w="426" w:type="dxa"/>
          </w:tcPr>
          <w:p w14:paraId="1BC9AE08" w14:textId="39325550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595D40D3">
                <v:shape id="_x0000_i1069" type="#_x0000_t75" style="width:12pt;height:12.6pt" o:ole="">
                  <v:imagedata r:id="rId10" o:title=""/>
                </v:shape>
                <w:control r:id="rId20" w:name="CheckBox181111222434" w:shapeid="_x0000_i1069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3)</w:t>
            </w:r>
            <w:r w:rsidRPr="00044A30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044A30" w14:paraId="4B292F7B" w14:textId="77777777">
        <w:tc>
          <w:tcPr>
            <w:tcW w:w="426" w:type="dxa"/>
          </w:tcPr>
          <w:p w14:paraId="2DEC4A7A" w14:textId="21FB0097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225" w:dyaOrig="225" w14:anchorId="346B8CF7">
                <v:shape id="_x0000_i1071" type="#_x0000_t75" style="width:12pt;height:12.6pt" o:ole="">
                  <v:imagedata r:id="rId10" o:title=""/>
                </v:shape>
                <w:control r:id="rId21" w:name="CheckBox181111222433" w:shapeid="_x0000_i1071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4)</w:t>
            </w:r>
            <w:r w:rsidRPr="00044A30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044A30" w14:paraId="57563B26" w14:textId="77777777">
        <w:tc>
          <w:tcPr>
            <w:tcW w:w="426" w:type="dxa"/>
          </w:tcPr>
          <w:p w14:paraId="060F5E39" w14:textId="36668137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19C264D9">
                <v:shape id="_x0000_i1073" type="#_x0000_t75" style="width:12pt;height:12.6pt" o:ole="">
                  <v:imagedata r:id="rId10" o:title=""/>
                </v:shape>
                <w:control r:id="rId22" w:name="CheckBox181111222432" w:shapeid="_x0000_i1073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044A30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5)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2;</w:t>
            </w:r>
          </w:p>
        </w:tc>
      </w:tr>
      <w:tr w:rsidR="00077C1E" w:rsidRPr="00044A30" w14:paraId="2A3F80B1" w14:textId="77777777">
        <w:tc>
          <w:tcPr>
            <w:tcW w:w="426" w:type="dxa"/>
          </w:tcPr>
          <w:p w14:paraId="2227FC85" w14:textId="5DCB4671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225" w:dyaOrig="225" w14:anchorId="3EE71658">
                <v:shape id="_x0000_i1075" type="#_x0000_t75" style="width:12pt;height:12.6pt" o:ole="">
                  <v:imagedata r:id="rId10" o:title=""/>
                </v:shape>
                <w:control r:id="rId23" w:name="CheckBox181111222431" w:shapeid="_x0000_i107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6)</w:t>
            </w:r>
            <w:r w:rsidRPr="00044A30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1)</w:t>
      </w:r>
      <w:r w:rsidRPr="00044A30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2)</w:t>
      </w:r>
      <w:r w:rsidRPr="00044A30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044A30">
        <w:rPr>
          <w:rFonts w:ascii="Times New Roman" w:hAnsi="Times New Roman" w:cs="Times New Roman"/>
          <w:szCs w:val="24"/>
        </w:rPr>
        <w:t>na </w:t>
      </w:r>
      <w:r w:rsidRPr="00044A30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044A30">
        <w:rPr>
          <w:rFonts w:ascii="Times New Roman" w:hAnsi="Times New Roman" w:cs="Times New Roman"/>
          <w:szCs w:val="24"/>
        </w:rPr>
        <w:t>o </w:t>
      </w:r>
      <w:r w:rsidRPr="00044A30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044A30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044A30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044A30">
        <w:rPr>
          <w:rFonts w:ascii="Times New Roman" w:hAnsi="Times New Roman" w:cs="Times New Roman"/>
          <w:sz w:val="24"/>
          <w:szCs w:val="24"/>
        </w:rPr>
        <w:t>i </w:t>
      </w:r>
      <w:r w:rsidRPr="00044A30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044A30">
        <w:rPr>
          <w:rFonts w:ascii="Times New Roman" w:hAnsi="Times New Roman" w:cs="Times New Roman"/>
          <w:sz w:val="24"/>
          <w:szCs w:val="24"/>
        </w:rPr>
        <w:t>z </w:t>
      </w:r>
      <w:r w:rsidRPr="00044A30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052AB208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044A30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044A3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044A30">
        <w:rPr>
          <w:rFonts w:ascii="Times New Roman" w:hAnsi="Times New Roman" w:cs="Times New Roman"/>
          <w:sz w:val="24"/>
          <w:szCs w:val="24"/>
        </w:rPr>
        <w:tab/>
      </w:r>
      <w:r w:rsidRPr="00044A30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044A30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044A3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- Uwagi                                                                                                  1.Uwagi ogólne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 </w:t>
            </w: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044A30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044A30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044A30" w:rsidRDefault="0036562A" w:rsidP="001E62EC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36562A" w:rsidRPr="00044A30" w14:paraId="031BE1E4" w14:textId="77777777" w:rsidTr="008438C6">
        <w:trPr>
          <w:jc w:val="center"/>
        </w:trPr>
        <w:tc>
          <w:tcPr>
            <w:tcW w:w="803" w:type="pct"/>
            <w:vAlign w:val="center"/>
          </w:tcPr>
          <w:p w14:paraId="1C658678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3F1AD2F5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044A30" w14:paraId="5EBECBE1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FB595FB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447BA31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044A30" w14:paraId="13B5A41C" w14:textId="77777777" w:rsidTr="008438C6">
        <w:trPr>
          <w:trHeight w:val="470"/>
          <w:jc w:val="center"/>
        </w:trPr>
        <w:tc>
          <w:tcPr>
            <w:tcW w:w="803" w:type="pct"/>
            <w:vAlign w:val="center"/>
          </w:tcPr>
          <w:p w14:paraId="58A06E06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1DA9BC9D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044A30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044A30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287F441" w14:textId="77777777" w:rsidR="0036562A" w:rsidRPr="00044A30" w:rsidRDefault="0036562A" w:rsidP="0036562A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4B22366" w14:textId="77777777" w:rsidR="0036562A" w:rsidRPr="00044A30" w:rsidRDefault="0036562A" w:rsidP="0036562A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FDDF79" w14:textId="5104EC53" w:rsidR="0070592E" w:rsidRPr="00044A30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D6EC18" w14:textId="77777777" w:rsidR="0070592E" w:rsidRPr="00044A30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F2C160F" w14:textId="77777777" w:rsidR="0070592E" w:rsidRPr="00044A30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044A30" w:rsidRDefault="001E2568" w:rsidP="0070592E">
      <w:pPr>
        <w:spacing w:after="240"/>
        <w:jc w:val="center"/>
        <w:rPr>
          <w:b/>
          <w:bCs/>
          <w:szCs w:val="18"/>
        </w:rPr>
      </w:pPr>
      <w:r w:rsidRPr="00044A30">
        <w:rPr>
          <w:b/>
          <w:bCs/>
          <w:szCs w:val="18"/>
        </w:rPr>
        <w:br w:type="column"/>
      </w:r>
      <w:r w:rsidR="0070592E" w:rsidRPr="00044A30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044A30" w:rsidRDefault="0070592E" w:rsidP="0070592E">
      <w:pPr>
        <w:jc w:val="center"/>
        <w:rPr>
          <w:b/>
        </w:rPr>
      </w:pPr>
      <w:r w:rsidRPr="00044A30">
        <w:rPr>
          <w:b/>
        </w:rPr>
        <w:t>Informacja dotycząca przetwarzania danych osobowych zawartych w DPB</w:t>
      </w:r>
    </w:p>
    <w:p w14:paraId="53CC6A3D" w14:textId="77777777" w:rsidR="0070592E" w:rsidRPr="00044A30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044A30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4" w:history="1">
        <w:r w:rsidRPr="00044A30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044A30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5" w:history="1">
        <w:r w:rsidRPr="00044A30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044A30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6" w:history="1">
        <w:r w:rsidRPr="00044A30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044A30">
        <w:rPr>
          <w:rFonts w:ascii="Times New Roman" w:hAnsi="Times New Roman" w:cs="Times New Roman"/>
          <w:sz w:val="24"/>
          <w:szCs w:val="24"/>
        </w:rPr>
        <w:t> (Dz. Urz. UE L 119 Z 04.05.2016, str. 1, Dz. Urz. UE L 127 23.05.2018, str. 2 oraz Dz. Urz. UEL 74 z 04.03.2021, str. 35) (dalej: „RODO”), przedstawiam, następujące informacje:</w:t>
      </w:r>
    </w:p>
    <w:p w14:paraId="019370C5" w14:textId="774FBF5D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 (kod pocztowy: 00-032), działająca na podstawie art. 31 m ustawy z dnia 27 sierpnia 2004 r. o świadczeniach opieki zdrowotnej finansowanych ze środków publicznych (</w:t>
      </w:r>
      <w:r w:rsidR="00FB462D" w:rsidRPr="00FB462D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.), identyfikowana Numerem Identyfikacji Podatkowej (NIP): 5252347183 i Numerem Rejestru Jednostek Gospodarki Narodowej (REGON):140278400, adres e-mail: </w:t>
      </w:r>
      <w:hyperlink r:id="rId27" w:history="1">
        <w:r w:rsidRPr="00044A30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65A9ED05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2F6BDC8" w14:textId="7CC4404F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</w:t>
      </w:r>
      <w:r w:rsidR="00FB462D" w:rsidRPr="00FB462D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.);</w:t>
      </w:r>
    </w:p>
    <w:p w14:paraId="0EDB8577" w14:textId="3C3C2404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FB462D" w:rsidRPr="00FB462D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.);</w:t>
      </w:r>
    </w:p>
    <w:p w14:paraId="169BD79C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powiązania branżowego osoby składającej DPB. </w:t>
      </w:r>
      <w:r w:rsidRPr="00044A3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osób składających DPB przy zgłaszaniu uwag do upublicznionej analizy weryfikacyjnej Agencji, 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044A30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044A30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D44880D" w14:textId="575980E0" w:rsidR="0070592E" w:rsidRPr="00044A30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4A30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044A30">
        <w:rPr>
          <w:rFonts w:ascii="Times New Roman" w:hAnsi="Times New Roman" w:cs="Times New Roman"/>
          <w:sz w:val="24"/>
          <w:szCs w:val="24"/>
        </w:rPr>
        <w:t xml:space="preserve">W przypadku danych osobowych zawartych w DPB, składanej przy zgłaszaniu uwag do upublicznionej analizy weryfikacyjnej Agencji, będą one upubliczniane w Biuletynie Informacji Publicznej </w:t>
      </w:r>
      <w:r w:rsidRPr="00044A30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FB462D" w:rsidRPr="00FB462D">
        <w:rPr>
          <w:rFonts w:ascii="Times New Roman" w:hAnsi="Times New Roman" w:cs="Times New Roman"/>
          <w:sz w:val="24"/>
          <w:szCs w:val="24"/>
        </w:rPr>
        <w:t>Dz. U. z 2024 r., poz. 146</w:t>
      </w:r>
      <w:r w:rsidRPr="00044A30">
        <w:rPr>
          <w:rFonts w:ascii="Times New Roman" w:hAnsi="Times New Roman" w:cs="Times New Roman"/>
          <w:sz w:val="24"/>
          <w:szCs w:val="24"/>
        </w:rPr>
        <w:t>.);</w:t>
      </w:r>
    </w:p>
    <w:p w14:paraId="19241E89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6F0972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</w:t>
      </w:r>
      <w:r w:rsidR="00FB462D" w:rsidRPr="00FB462D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.);</w:t>
      </w:r>
    </w:p>
    <w:p w14:paraId="30A28615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044A30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044A30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44A30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044A30" w:rsidSect="001E62E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20BF15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FB462D" w:rsidRPr="00FB462D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FB462D" w:rsidRPr="00FB462D">
        <w:rPr>
          <w:rFonts w:ascii="Arial" w:hAnsi="Arial" w:cs="Arial"/>
          <w:i/>
          <w:sz w:val="16"/>
          <w:szCs w:val="16"/>
        </w:rPr>
        <w:t>późn</w:t>
      </w:r>
      <w:proofErr w:type="spellEnd"/>
      <w:r w:rsidR="00FB462D" w:rsidRPr="00FB462D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2E63C013" w:rsidR="00EC4321" w:rsidRPr="009C4B58" w:rsidRDefault="00EC4321" w:rsidP="00FB462D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FB462D" w:rsidRPr="00FB462D">
        <w:rPr>
          <w:rFonts w:ascii="Arial" w:hAnsi="Arial" w:cs="Arial"/>
          <w:i/>
          <w:iCs/>
          <w:sz w:val="16"/>
          <w:szCs w:val="16"/>
        </w:rPr>
        <w:t>Dz. U. z 2024 r., poz. 146.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E4423"/>
    <w:multiLevelType w:val="hybridMultilevel"/>
    <w:tmpl w:val="7FD46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8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99826920">
    <w:abstractNumId w:val="7"/>
  </w:num>
  <w:num w:numId="9" w16cid:durableId="21701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44A30"/>
    <w:rsid w:val="00077C1E"/>
    <w:rsid w:val="000975F4"/>
    <w:rsid w:val="000D5B9A"/>
    <w:rsid w:val="000F5734"/>
    <w:rsid w:val="00124B02"/>
    <w:rsid w:val="0012769D"/>
    <w:rsid w:val="001A1AA6"/>
    <w:rsid w:val="001A6157"/>
    <w:rsid w:val="001B1E87"/>
    <w:rsid w:val="001E2568"/>
    <w:rsid w:val="001E62EC"/>
    <w:rsid w:val="0023528C"/>
    <w:rsid w:val="002E5269"/>
    <w:rsid w:val="002E574E"/>
    <w:rsid w:val="002F2D1B"/>
    <w:rsid w:val="0036562A"/>
    <w:rsid w:val="003E2617"/>
    <w:rsid w:val="00430A94"/>
    <w:rsid w:val="0048735D"/>
    <w:rsid w:val="004C5D26"/>
    <w:rsid w:val="004D08BF"/>
    <w:rsid w:val="004F1F95"/>
    <w:rsid w:val="004F27C3"/>
    <w:rsid w:val="004F4B7E"/>
    <w:rsid w:val="00517942"/>
    <w:rsid w:val="00521955"/>
    <w:rsid w:val="005234A4"/>
    <w:rsid w:val="005538D4"/>
    <w:rsid w:val="00624EC6"/>
    <w:rsid w:val="0065013B"/>
    <w:rsid w:val="006544FE"/>
    <w:rsid w:val="006A6792"/>
    <w:rsid w:val="006C1888"/>
    <w:rsid w:val="006F6B60"/>
    <w:rsid w:val="0070592E"/>
    <w:rsid w:val="00740D8E"/>
    <w:rsid w:val="00756FB2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AD2443"/>
    <w:rsid w:val="00B114A2"/>
    <w:rsid w:val="00B20E91"/>
    <w:rsid w:val="00B24431"/>
    <w:rsid w:val="00B271A8"/>
    <w:rsid w:val="00B353AB"/>
    <w:rsid w:val="00BB454C"/>
    <w:rsid w:val="00C23828"/>
    <w:rsid w:val="00C379A6"/>
    <w:rsid w:val="00C4563E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E6BE6"/>
    <w:rsid w:val="00DF16EF"/>
    <w:rsid w:val="00EC4321"/>
    <w:rsid w:val="00ED7C13"/>
    <w:rsid w:val="00F40AA2"/>
    <w:rsid w:val="00F42573"/>
    <w:rsid w:val="00F72988"/>
    <w:rsid w:val="00FB462D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yperlink" Target="https://sip.legalis.pl/document-view.seam?documentId=mfrxilrtgm2tsnrrguyts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hyperlink" Target="https://sip.legalis.pl/document-view.seam?documentId=mfrxilrtgm2tsnrrguytsltqmfyc4mzuhaztimztgq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hyperlink" Target="mailto:sekretariat@aotm.gov.p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3" ma:contentTypeDescription="Utwórz nowy dokument." ma:contentTypeScope="" ma:versionID="75b13a78cc0306f6848d8dc790b58ff9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9fbf689589b8c297258312f1ad622b3e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9E18A-C7E9-4E3F-A44C-FFE4630E4C30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</ds:schemaRefs>
</ds:datastoreItem>
</file>

<file path=customXml/itemProps2.xml><?xml version="1.0" encoding="utf-8"?>
<ds:datastoreItem xmlns:ds="http://schemas.openxmlformats.org/officeDocument/2006/customXml" ds:itemID="{78110E0D-1657-4A72-99B9-AC2432028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5b9d-f71a-4120-b70f-78bc37608ea2"/>
    <ds:schemaRef ds:uri="c09db204-f761-47cf-8747-d484580c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EF2A8-0EA7-4FE7-A218-4FF934E814E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2087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Marcelina Karbowiak</cp:lastModifiedBy>
  <cp:revision>11</cp:revision>
  <dcterms:created xsi:type="dcterms:W3CDTF">2023-11-09T11:43:00Z</dcterms:created>
  <dcterms:modified xsi:type="dcterms:W3CDTF">2024-07-03T06:53:00Z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  <property fmtid="{D5CDD505-2E9C-101B-9397-08002B2CF9AE}" pid="3" name="MediaServiceImageTags">
    <vt:lpwstr/>
  </property>
</Properties>
</file>